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C3835" w14:textId="6DBBED1C" w:rsidR="00454C1E" w:rsidRPr="004E6735" w:rsidRDefault="004E6735" w:rsidP="004E6735">
      <w:pPr>
        <w:pStyle w:val="NoSpacing"/>
        <w:jc w:val="center"/>
        <w:rPr>
          <w:rFonts w:ascii="Arial Narrow" w:hAnsi="Arial Narrow" w:cs="Arial"/>
          <w:b/>
          <w:bCs/>
          <w:sz w:val="36"/>
          <w:szCs w:val="36"/>
        </w:rPr>
      </w:pPr>
      <w:r w:rsidRPr="004E6735">
        <w:rPr>
          <w:rFonts w:ascii="Arial Narrow" w:hAnsi="Arial Narrow" w:cs="Arial"/>
          <w:b/>
          <w:bCs/>
          <w:sz w:val="36"/>
          <w:szCs w:val="36"/>
        </w:rPr>
        <w:t>What did Ambulance drivers wear in WW1?</w:t>
      </w:r>
    </w:p>
    <w:p w14:paraId="5D844395" w14:textId="36218113" w:rsidR="004E6735" w:rsidRDefault="004E6735" w:rsidP="004E6735">
      <w:pPr>
        <w:pStyle w:val="NoSpacing"/>
        <w:jc w:val="center"/>
        <w:rPr>
          <w:rFonts w:ascii="Arial Narrow" w:hAnsi="Arial Narrow" w:cs="Arial"/>
          <w:sz w:val="36"/>
          <w:szCs w:val="36"/>
        </w:rPr>
      </w:pPr>
    </w:p>
    <w:p w14:paraId="194D45A0" w14:textId="77777777" w:rsidR="004E6735" w:rsidRPr="004E6735" w:rsidRDefault="004E6735" w:rsidP="004E6735">
      <w:pPr>
        <w:pStyle w:val="NoSpacing"/>
        <w:rPr>
          <w:rFonts w:ascii="Arial Narrow" w:hAnsi="Arial Narrow" w:cs="Arial"/>
          <w:b/>
          <w:bCs/>
          <w:sz w:val="24"/>
          <w:szCs w:val="24"/>
        </w:rPr>
      </w:pPr>
      <w:r w:rsidRPr="004E6735">
        <w:rPr>
          <w:rFonts w:ascii="Arial Narrow" w:hAnsi="Arial Narrow" w:cs="Arial"/>
          <w:b/>
          <w:bCs/>
          <w:sz w:val="24"/>
          <w:szCs w:val="24"/>
        </w:rPr>
        <w:t xml:space="preserve">Uniform </w:t>
      </w:r>
    </w:p>
    <w:p w14:paraId="4474D29B" w14:textId="3A4B5977" w:rsidR="004E6735" w:rsidRPr="004E6735" w:rsidRDefault="004E6735" w:rsidP="004E6735">
      <w:pPr>
        <w:pStyle w:val="NoSpacing"/>
        <w:rPr>
          <w:rFonts w:ascii="Arial Narrow" w:hAnsi="Arial Narrow" w:cs="Arial"/>
          <w:sz w:val="24"/>
          <w:szCs w:val="24"/>
        </w:rPr>
      </w:pPr>
      <w:r w:rsidRPr="004E6735">
        <w:rPr>
          <w:rFonts w:ascii="Arial Narrow" w:hAnsi="Arial Narrow" w:cs="Arial"/>
          <w:sz w:val="24"/>
          <w:szCs w:val="24"/>
        </w:rPr>
        <w:t xml:space="preserve">Women’s ambulance drivers had to wear a </w:t>
      </w:r>
      <w:r w:rsidRPr="004E6735">
        <w:rPr>
          <w:rFonts w:ascii="Arial Narrow" w:hAnsi="Arial Narrow" w:cs="Arial"/>
          <w:sz w:val="24"/>
          <w:szCs w:val="24"/>
        </w:rPr>
        <w:t>uniform</w:t>
      </w:r>
      <w:r w:rsidRPr="004E6735">
        <w:rPr>
          <w:rFonts w:ascii="Arial Narrow" w:hAnsi="Arial Narrow" w:cs="Arial"/>
          <w:sz w:val="24"/>
          <w:szCs w:val="24"/>
        </w:rPr>
        <w:t xml:space="preserve"> when outside: </w:t>
      </w:r>
    </w:p>
    <w:p w14:paraId="7F0AB43F" w14:textId="77777777" w:rsidR="004E6735" w:rsidRDefault="004E6735" w:rsidP="004E6735">
      <w:pPr>
        <w:pStyle w:val="NoSpacing"/>
        <w:rPr>
          <w:rFonts w:ascii="Arial Narrow" w:hAnsi="Arial Narrow" w:cs="Arial"/>
          <w:sz w:val="24"/>
          <w:szCs w:val="24"/>
        </w:rPr>
      </w:pPr>
    </w:p>
    <w:p w14:paraId="50C06916" w14:textId="2E61F542" w:rsidR="004E6735" w:rsidRPr="004E6735" w:rsidRDefault="004E6735" w:rsidP="004E6735">
      <w:pPr>
        <w:pStyle w:val="NoSpacing"/>
        <w:rPr>
          <w:rFonts w:ascii="Arial Narrow" w:hAnsi="Arial Narrow" w:cs="Arial"/>
          <w:sz w:val="24"/>
          <w:szCs w:val="24"/>
        </w:rPr>
      </w:pPr>
      <w:r w:rsidRPr="004E6735">
        <w:rPr>
          <w:rFonts w:ascii="Arial Narrow" w:hAnsi="Arial Narrow" w:cs="Arial"/>
          <w:sz w:val="24"/>
          <w:szCs w:val="24"/>
        </w:rPr>
        <w:t xml:space="preserve"> &gt; </w:t>
      </w:r>
      <w:r w:rsidRPr="004E6735">
        <w:rPr>
          <w:rFonts w:ascii="Arial Narrow" w:hAnsi="Arial Narrow" w:cs="Arial"/>
          <w:b/>
          <w:bCs/>
          <w:sz w:val="24"/>
          <w:szCs w:val="24"/>
        </w:rPr>
        <w:t xml:space="preserve">Hat </w:t>
      </w:r>
      <w:r w:rsidRPr="004E6735">
        <w:rPr>
          <w:rFonts w:ascii="Arial Narrow" w:hAnsi="Arial Narrow" w:cs="Arial"/>
          <w:sz w:val="24"/>
          <w:szCs w:val="24"/>
        </w:rPr>
        <w:t>– blue felt, shape as straw, regulation ribbon</w:t>
      </w:r>
    </w:p>
    <w:p w14:paraId="008C5699" w14:textId="77777777" w:rsidR="004E6735" w:rsidRPr="004E6735" w:rsidRDefault="004E6735" w:rsidP="004E6735">
      <w:pPr>
        <w:pStyle w:val="NoSpacing"/>
        <w:rPr>
          <w:rFonts w:ascii="Arial Narrow" w:hAnsi="Arial Narrow" w:cs="Arial"/>
          <w:sz w:val="24"/>
          <w:szCs w:val="24"/>
        </w:rPr>
      </w:pPr>
      <w:r w:rsidRPr="004E6735">
        <w:rPr>
          <w:rFonts w:ascii="Arial Narrow" w:hAnsi="Arial Narrow" w:cs="Arial"/>
          <w:sz w:val="24"/>
          <w:szCs w:val="24"/>
        </w:rPr>
        <w:t xml:space="preserve"> &gt; </w:t>
      </w:r>
      <w:r w:rsidRPr="004E6735">
        <w:rPr>
          <w:rFonts w:ascii="Arial Narrow" w:hAnsi="Arial Narrow" w:cs="Arial"/>
          <w:b/>
          <w:bCs/>
          <w:sz w:val="24"/>
          <w:szCs w:val="24"/>
        </w:rPr>
        <w:t>Gabardine cap</w:t>
      </w:r>
      <w:r w:rsidRPr="004E6735">
        <w:rPr>
          <w:rFonts w:ascii="Arial Narrow" w:hAnsi="Arial Narrow" w:cs="Arial"/>
          <w:sz w:val="24"/>
          <w:szCs w:val="24"/>
        </w:rPr>
        <w:t xml:space="preserve"> – blue, of special Red Cross Pattern, with peak to front and strap over top </w:t>
      </w:r>
    </w:p>
    <w:p w14:paraId="22E2EAC0" w14:textId="77777777" w:rsidR="004E6735" w:rsidRPr="004E6735" w:rsidRDefault="004E6735" w:rsidP="004E6735">
      <w:pPr>
        <w:pStyle w:val="NoSpacing"/>
        <w:rPr>
          <w:rFonts w:ascii="Arial Narrow" w:hAnsi="Arial Narrow" w:cs="Arial"/>
          <w:sz w:val="24"/>
          <w:szCs w:val="24"/>
        </w:rPr>
      </w:pPr>
      <w:r w:rsidRPr="004E6735">
        <w:rPr>
          <w:rFonts w:ascii="Arial Narrow" w:hAnsi="Arial Narrow" w:cs="Arial"/>
          <w:sz w:val="24"/>
          <w:szCs w:val="24"/>
        </w:rPr>
        <w:t xml:space="preserve"> &gt; </w:t>
      </w:r>
      <w:r w:rsidRPr="004E6735">
        <w:rPr>
          <w:rFonts w:ascii="Arial Narrow" w:hAnsi="Arial Narrow" w:cs="Arial"/>
          <w:b/>
          <w:bCs/>
          <w:sz w:val="24"/>
          <w:szCs w:val="24"/>
        </w:rPr>
        <w:t>Long coat</w:t>
      </w:r>
      <w:r w:rsidRPr="004E6735">
        <w:rPr>
          <w:rFonts w:ascii="Arial Narrow" w:hAnsi="Arial Narrow" w:cs="Arial"/>
          <w:sz w:val="24"/>
          <w:szCs w:val="24"/>
        </w:rPr>
        <w:t xml:space="preserve"> – blue, double breasted, cut loose, inverted pleat, with belt of same material. Sleeves loose, with strap and button at wrist. Roll collar to button over ears or to wear open. Plain shoulder straps. British Red Cross Society’s county badge or emblem should be worn on left breast. </w:t>
      </w:r>
    </w:p>
    <w:p w14:paraId="76547FF2" w14:textId="4D2FF930" w:rsidR="004E6735" w:rsidRPr="004E6735" w:rsidRDefault="004E6735" w:rsidP="004E6735">
      <w:pPr>
        <w:pStyle w:val="NoSpacing"/>
        <w:rPr>
          <w:rFonts w:ascii="Arial Narrow" w:hAnsi="Arial Narrow" w:cs="Arial"/>
          <w:sz w:val="24"/>
          <w:szCs w:val="24"/>
        </w:rPr>
      </w:pPr>
      <w:r w:rsidRPr="004E6735">
        <w:rPr>
          <w:rFonts w:ascii="Arial Narrow" w:hAnsi="Arial Narrow" w:cs="Arial"/>
          <w:sz w:val="24"/>
          <w:szCs w:val="24"/>
        </w:rPr>
        <w:t xml:space="preserve"> &gt; </w:t>
      </w:r>
      <w:r w:rsidRPr="004E6735">
        <w:rPr>
          <w:rFonts w:ascii="Arial Narrow" w:hAnsi="Arial Narrow" w:cs="Arial"/>
          <w:b/>
          <w:bCs/>
          <w:sz w:val="24"/>
          <w:szCs w:val="24"/>
        </w:rPr>
        <w:t>Long coat</w:t>
      </w:r>
      <w:r w:rsidRPr="004E6735">
        <w:rPr>
          <w:rFonts w:ascii="Arial Narrow" w:hAnsi="Arial Narrow" w:cs="Arial"/>
          <w:sz w:val="24"/>
          <w:szCs w:val="24"/>
        </w:rPr>
        <w:t xml:space="preserve"> – for summer wear. Thin </w:t>
      </w:r>
      <w:r w:rsidRPr="004E6735">
        <w:rPr>
          <w:rFonts w:ascii="Arial Narrow" w:hAnsi="Arial Narrow" w:cs="Arial"/>
          <w:sz w:val="24"/>
          <w:szCs w:val="24"/>
        </w:rPr>
        <w:t>navy-blue</w:t>
      </w:r>
      <w:r w:rsidRPr="004E6735">
        <w:rPr>
          <w:rFonts w:ascii="Arial Narrow" w:hAnsi="Arial Narrow" w:cs="Arial"/>
          <w:sz w:val="24"/>
          <w:szCs w:val="24"/>
        </w:rPr>
        <w:t xml:space="preserve"> serge, waterproofed stand and fall collar, turned back cuffs, plain shoulder straps, five black buttons to front, two pockets, strap at back, scarlet Italian lining; sleeves also lined. Society’s county badge or emblem should be worn on left breast </w:t>
      </w:r>
    </w:p>
    <w:p w14:paraId="22BD5519" w14:textId="77777777" w:rsidR="004E6735" w:rsidRPr="004E6735" w:rsidRDefault="004E6735" w:rsidP="004E6735">
      <w:pPr>
        <w:pStyle w:val="NoSpacing"/>
        <w:rPr>
          <w:rFonts w:ascii="Arial Narrow" w:hAnsi="Arial Narrow" w:cs="Arial"/>
          <w:sz w:val="24"/>
          <w:szCs w:val="24"/>
        </w:rPr>
      </w:pPr>
      <w:r w:rsidRPr="004E6735">
        <w:rPr>
          <w:rFonts w:ascii="Arial Narrow" w:hAnsi="Arial Narrow" w:cs="Arial"/>
          <w:sz w:val="24"/>
          <w:szCs w:val="24"/>
        </w:rPr>
        <w:t xml:space="preserve"> &gt; </w:t>
      </w:r>
      <w:r w:rsidRPr="004E6735">
        <w:rPr>
          <w:rFonts w:ascii="Arial Narrow" w:hAnsi="Arial Narrow" w:cs="Arial"/>
          <w:b/>
          <w:bCs/>
          <w:sz w:val="24"/>
          <w:szCs w:val="24"/>
        </w:rPr>
        <w:t xml:space="preserve">Jacket </w:t>
      </w:r>
      <w:r w:rsidRPr="004E6735">
        <w:rPr>
          <w:rFonts w:ascii="Arial Narrow" w:hAnsi="Arial Narrow" w:cs="Arial"/>
          <w:sz w:val="24"/>
          <w:szCs w:val="24"/>
        </w:rPr>
        <w:t xml:space="preserve">– blue serge, step end collar, panel front and back, two hip pockets with square flap to button. Four special black horn British Red Cross Society’s buttons to front. Two smaller sizes on pockets. Society’s county badge or emblem should be worn on left breast. </w:t>
      </w:r>
    </w:p>
    <w:p w14:paraId="54766AC9" w14:textId="1DAC9CBB" w:rsidR="004E6735" w:rsidRPr="004E6735" w:rsidRDefault="004E6735" w:rsidP="004E6735">
      <w:pPr>
        <w:pStyle w:val="NoSpacing"/>
        <w:rPr>
          <w:rFonts w:ascii="Arial Narrow" w:hAnsi="Arial Narrow" w:cs="Arial"/>
          <w:sz w:val="24"/>
          <w:szCs w:val="24"/>
        </w:rPr>
      </w:pPr>
      <w:r w:rsidRPr="004E6735">
        <w:rPr>
          <w:rFonts w:ascii="Arial Narrow" w:hAnsi="Arial Narrow" w:cs="Arial"/>
          <w:sz w:val="24"/>
          <w:szCs w:val="24"/>
        </w:rPr>
        <w:t xml:space="preserve"> &gt; </w:t>
      </w:r>
      <w:r w:rsidRPr="004E6735">
        <w:rPr>
          <w:rFonts w:ascii="Arial Narrow" w:hAnsi="Arial Narrow" w:cs="Arial"/>
          <w:b/>
          <w:bCs/>
          <w:sz w:val="24"/>
          <w:szCs w:val="24"/>
        </w:rPr>
        <w:t xml:space="preserve">Skirt </w:t>
      </w:r>
      <w:r w:rsidRPr="004E6735">
        <w:rPr>
          <w:rFonts w:ascii="Arial Narrow" w:hAnsi="Arial Narrow" w:cs="Arial"/>
          <w:sz w:val="24"/>
          <w:szCs w:val="24"/>
        </w:rPr>
        <w:t xml:space="preserve">– blue serge, five gore, 13-inch inverted pleat, seams stitched, five 5 rows of stitching, patch pockets 6 ½ inches by 7 ½ inches with pointed flap to button, right hand </w:t>
      </w:r>
      <w:r w:rsidRPr="004E6735">
        <w:rPr>
          <w:rFonts w:ascii="Arial Narrow" w:hAnsi="Arial Narrow" w:cs="Arial"/>
          <w:sz w:val="24"/>
          <w:szCs w:val="24"/>
        </w:rPr>
        <w:t>side:</w:t>
      </w:r>
      <w:r w:rsidRPr="004E6735">
        <w:rPr>
          <w:rFonts w:ascii="Arial Narrow" w:hAnsi="Arial Narrow" w:cs="Arial"/>
          <w:sz w:val="24"/>
          <w:szCs w:val="24"/>
        </w:rPr>
        <w:t xml:space="preserve"> centre of pocket on seam. Top pocket six inches below </w:t>
      </w:r>
      <w:r w:rsidRPr="004E6735">
        <w:rPr>
          <w:rFonts w:ascii="Arial Narrow" w:hAnsi="Arial Narrow" w:cs="Arial"/>
          <w:sz w:val="24"/>
          <w:szCs w:val="24"/>
        </w:rPr>
        <w:t>waistband</w:t>
      </w:r>
      <w:r w:rsidRPr="004E6735">
        <w:rPr>
          <w:rFonts w:ascii="Arial Narrow" w:hAnsi="Arial Narrow" w:cs="Arial"/>
          <w:sz w:val="24"/>
          <w:szCs w:val="24"/>
        </w:rPr>
        <w:t xml:space="preserve">. The skirt of the costume should be made to admit of 10-inch ground clearance. </w:t>
      </w:r>
    </w:p>
    <w:p w14:paraId="3E61767E" w14:textId="02057DFD" w:rsidR="004E6735" w:rsidRDefault="004E6735" w:rsidP="004E6735">
      <w:pPr>
        <w:pStyle w:val="NoSpacing"/>
        <w:rPr>
          <w:rFonts w:ascii="Arial Narrow" w:hAnsi="Arial Narrow" w:cs="Arial"/>
          <w:sz w:val="24"/>
          <w:szCs w:val="24"/>
        </w:rPr>
      </w:pPr>
      <w:r w:rsidRPr="004E6735">
        <w:rPr>
          <w:rFonts w:ascii="Arial Narrow" w:hAnsi="Arial Narrow" w:cs="Arial"/>
          <w:sz w:val="24"/>
          <w:szCs w:val="24"/>
        </w:rPr>
        <w:t xml:space="preserve"> &gt; </w:t>
      </w:r>
      <w:r w:rsidRPr="004E6735">
        <w:rPr>
          <w:rFonts w:ascii="Arial Narrow" w:hAnsi="Arial Narrow" w:cs="Arial"/>
          <w:b/>
          <w:bCs/>
          <w:sz w:val="24"/>
          <w:szCs w:val="24"/>
        </w:rPr>
        <w:t xml:space="preserve">Blouse </w:t>
      </w:r>
      <w:r w:rsidRPr="004E6735">
        <w:rPr>
          <w:rFonts w:ascii="Arial Narrow" w:hAnsi="Arial Narrow" w:cs="Arial"/>
          <w:sz w:val="24"/>
          <w:szCs w:val="24"/>
        </w:rPr>
        <w:t>– white with polo collar, pleat down front, cuff fastening with button. Low neck blouse may not be worn.</w:t>
      </w:r>
    </w:p>
    <w:p w14:paraId="044F210E" w14:textId="77777777" w:rsidR="004E6735" w:rsidRPr="004E6735" w:rsidRDefault="004E6735" w:rsidP="004E6735">
      <w:pPr>
        <w:pStyle w:val="NoSpacing"/>
        <w:rPr>
          <w:rFonts w:ascii="Arial Narrow" w:hAnsi="Arial Narrow" w:cs="Arial"/>
          <w:sz w:val="24"/>
          <w:szCs w:val="24"/>
        </w:rPr>
      </w:pPr>
      <w:r w:rsidRPr="004E6735">
        <w:rPr>
          <w:rFonts w:ascii="Arial Narrow" w:hAnsi="Arial Narrow" w:cs="Arial"/>
          <w:sz w:val="24"/>
          <w:szCs w:val="24"/>
        </w:rPr>
        <w:t xml:space="preserve">&gt; </w:t>
      </w:r>
      <w:r w:rsidRPr="004E6735">
        <w:rPr>
          <w:rFonts w:ascii="Arial Narrow" w:hAnsi="Arial Narrow" w:cs="Arial"/>
          <w:b/>
          <w:bCs/>
          <w:sz w:val="24"/>
          <w:szCs w:val="24"/>
        </w:rPr>
        <w:t>A blue blouse</w:t>
      </w:r>
      <w:r w:rsidRPr="004E6735">
        <w:rPr>
          <w:rFonts w:ascii="Arial Narrow" w:hAnsi="Arial Narrow" w:cs="Arial"/>
          <w:sz w:val="24"/>
          <w:szCs w:val="24"/>
        </w:rPr>
        <w:t xml:space="preserve"> may also be worn as follows: navy blue thin washable material; special pattern, with two breast pockets, and detachable polo collar. Low neck blouse may not be worn. </w:t>
      </w:r>
    </w:p>
    <w:p w14:paraId="6AB3C7C3" w14:textId="52B439E6" w:rsidR="004E6735" w:rsidRPr="004E6735" w:rsidRDefault="004E6735" w:rsidP="004E6735">
      <w:pPr>
        <w:pStyle w:val="NoSpacing"/>
        <w:rPr>
          <w:rFonts w:ascii="Arial Narrow" w:hAnsi="Arial Narrow" w:cs="Arial"/>
          <w:sz w:val="24"/>
          <w:szCs w:val="24"/>
        </w:rPr>
      </w:pPr>
      <w:r w:rsidRPr="004E6735">
        <w:rPr>
          <w:rFonts w:ascii="Arial Narrow" w:hAnsi="Arial Narrow" w:cs="Arial"/>
          <w:sz w:val="24"/>
          <w:szCs w:val="24"/>
        </w:rPr>
        <w:t xml:space="preserve"> &gt; </w:t>
      </w:r>
      <w:r w:rsidRPr="004E6735">
        <w:rPr>
          <w:rFonts w:ascii="Arial Narrow" w:hAnsi="Arial Narrow" w:cs="Arial"/>
          <w:b/>
          <w:bCs/>
          <w:sz w:val="24"/>
          <w:szCs w:val="24"/>
        </w:rPr>
        <w:t>Tie</w:t>
      </w:r>
      <w:r w:rsidRPr="004E6735">
        <w:rPr>
          <w:rFonts w:ascii="Arial Narrow" w:hAnsi="Arial Narrow" w:cs="Arial"/>
          <w:sz w:val="24"/>
          <w:szCs w:val="24"/>
        </w:rPr>
        <w:t xml:space="preserve"> - plain black crepe de chine, wide ends </w:t>
      </w:r>
    </w:p>
    <w:p w14:paraId="0E036E17" w14:textId="77777777" w:rsidR="004E6735" w:rsidRPr="004E6735" w:rsidRDefault="004E6735" w:rsidP="004E6735">
      <w:pPr>
        <w:pStyle w:val="NoSpacing"/>
        <w:rPr>
          <w:rFonts w:ascii="Arial Narrow" w:hAnsi="Arial Narrow" w:cs="Arial"/>
          <w:sz w:val="24"/>
          <w:szCs w:val="24"/>
        </w:rPr>
      </w:pPr>
      <w:r w:rsidRPr="004E6735">
        <w:rPr>
          <w:rFonts w:ascii="Arial Narrow" w:hAnsi="Arial Narrow" w:cs="Arial"/>
          <w:sz w:val="24"/>
          <w:szCs w:val="24"/>
        </w:rPr>
        <w:t xml:space="preserve"> &gt; </w:t>
      </w:r>
      <w:r w:rsidRPr="004E6735">
        <w:rPr>
          <w:rFonts w:ascii="Arial Narrow" w:hAnsi="Arial Narrow" w:cs="Arial"/>
          <w:b/>
          <w:bCs/>
          <w:sz w:val="24"/>
          <w:szCs w:val="24"/>
        </w:rPr>
        <w:t xml:space="preserve">Belt </w:t>
      </w:r>
      <w:r w:rsidRPr="004E6735">
        <w:rPr>
          <w:rFonts w:ascii="Arial Narrow" w:hAnsi="Arial Narrow" w:cs="Arial"/>
          <w:sz w:val="24"/>
          <w:szCs w:val="24"/>
        </w:rPr>
        <w:t>– black patent leather 1 ½ inches wide</w:t>
      </w:r>
    </w:p>
    <w:p w14:paraId="34A33190" w14:textId="77777777" w:rsidR="004E6735" w:rsidRPr="004E6735" w:rsidRDefault="004E6735" w:rsidP="004E6735">
      <w:pPr>
        <w:pStyle w:val="NoSpacing"/>
        <w:rPr>
          <w:rFonts w:ascii="Arial Narrow" w:hAnsi="Arial Narrow" w:cs="Arial"/>
          <w:sz w:val="24"/>
          <w:szCs w:val="24"/>
        </w:rPr>
      </w:pPr>
      <w:r w:rsidRPr="004E6735">
        <w:rPr>
          <w:rFonts w:ascii="Arial Narrow" w:hAnsi="Arial Narrow" w:cs="Arial"/>
          <w:sz w:val="24"/>
          <w:szCs w:val="24"/>
        </w:rPr>
        <w:t xml:space="preserve"> &gt; </w:t>
      </w:r>
      <w:r w:rsidRPr="004E6735">
        <w:rPr>
          <w:rFonts w:ascii="Arial Narrow" w:hAnsi="Arial Narrow" w:cs="Arial"/>
          <w:b/>
          <w:bCs/>
          <w:sz w:val="24"/>
          <w:szCs w:val="24"/>
        </w:rPr>
        <w:t>Woollen jacket</w:t>
      </w:r>
      <w:r w:rsidRPr="004E6735">
        <w:rPr>
          <w:rFonts w:ascii="Arial Narrow" w:hAnsi="Arial Narrow" w:cs="Arial"/>
          <w:sz w:val="24"/>
          <w:szCs w:val="24"/>
        </w:rPr>
        <w:t xml:space="preserve"> – ladies, knitted colour lovat mixture (or plain grey), plain back, full-length sleeves, two hip pockets, six small black British Red Cross Society’s buttons to front</w:t>
      </w:r>
    </w:p>
    <w:p w14:paraId="73B1268B" w14:textId="77777777" w:rsidR="004E6735" w:rsidRPr="004E6735" w:rsidRDefault="004E6735" w:rsidP="004E6735">
      <w:pPr>
        <w:pStyle w:val="NoSpacing"/>
        <w:rPr>
          <w:rFonts w:ascii="Arial Narrow" w:hAnsi="Arial Narrow" w:cs="Arial"/>
          <w:sz w:val="24"/>
          <w:szCs w:val="24"/>
        </w:rPr>
      </w:pPr>
      <w:r w:rsidRPr="004E6735">
        <w:rPr>
          <w:rFonts w:ascii="Arial Narrow" w:hAnsi="Arial Narrow" w:cs="Arial"/>
          <w:sz w:val="24"/>
          <w:szCs w:val="24"/>
        </w:rPr>
        <w:t xml:space="preserve"> &gt; </w:t>
      </w:r>
      <w:r w:rsidRPr="004E6735">
        <w:rPr>
          <w:rFonts w:ascii="Arial Narrow" w:hAnsi="Arial Narrow" w:cs="Arial"/>
          <w:b/>
          <w:bCs/>
          <w:sz w:val="24"/>
          <w:szCs w:val="24"/>
        </w:rPr>
        <w:t>Mackintosh</w:t>
      </w:r>
      <w:r w:rsidRPr="004E6735">
        <w:rPr>
          <w:rFonts w:ascii="Arial Narrow" w:hAnsi="Arial Narrow" w:cs="Arial"/>
          <w:sz w:val="24"/>
          <w:szCs w:val="24"/>
        </w:rPr>
        <w:t xml:space="preserve"> – black rubber proof, stand and fall collar, five black four-hole British Red Cross Society buttons to front, strap and button on cuff, two square hip pockets</w:t>
      </w:r>
    </w:p>
    <w:p w14:paraId="6E209C67" w14:textId="77777777" w:rsidR="004E6735" w:rsidRPr="004E6735" w:rsidRDefault="004E6735" w:rsidP="004E6735">
      <w:pPr>
        <w:pStyle w:val="NoSpacing"/>
        <w:rPr>
          <w:rFonts w:ascii="Arial Narrow" w:hAnsi="Arial Narrow" w:cs="Arial"/>
          <w:sz w:val="24"/>
          <w:szCs w:val="24"/>
        </w:rPr>
      </w:pPr>
      <w:r w:rsidRPr="004E6735">
        <w:rPr>
          <w:rFonts w:ascii="Arial Narrow" w:hAnsi="Arial Narrow" w:cs="Arial"/>
          <w:sz w:val="24"/>
          <w:szCs w:val="24"/>
        </w:rPr>
        <w:t xml:space="preserve"> &gt; </w:t>
      </w:r>
      <w:r w:rsidRPr="004E6735">
        <w:rPr>
          <w:rFonts w:ascii="Arial Narrow" w:hAnsi="Arial Narrow" w:cs="Arial"/>
          <w:b/>
          <w:bCs/>
          <w:sz w:val="24"/>
          <w:szCs w:val="24"/>
        </w:rPr>
        <w:t>Gloves</w:t>
      </w:r>
      <w:r w:rsidRPr="004E6735">
        <w:rPr>
          <w:rFonts w:ascii="Arial Narrow" w:hAnsi="Arial Narrow" w:cs="Arial"/>
          <w:sz w:val="24"/>
          <w:szCs w:val="24"/>
        </w:rPr>
        <w:t xml:space="preserve"> – white. Except on parade, light grey in lieu of white gloves may be worn</w:t>
      </w:r>
    </w:p>
    <w:p w14:paraId="741D09A2" w14:textId="77777777" w:rsidR="004E6735" w:rsidRPr="004E6735" w:rsidRDefault="004E6735" w:rsidP="004E6735">
      <w:pPr>
        <w:pStyle w:val="NoSpacing"/>
        <w:rPr>
          <w:rFonts w:ascii="Arial Narrow" w:hAnsi="Arial Narrow" w:cs="Arial"/>
          <w:sz w:val="24"/>
          <w:szCs w:val="24"/>
        </w:rPr>
      </w:pPr>
      <w:r w:rsidRPr="004E6735">
        <w:rPr>
          <w:rFonts w:ascii="Arial Narrow" w:hAnsi="Arial Narrow" w:cs="Arial"/>
          <w:sz w:val="24"/>
          <w:szCs w:val="24"/>
        </w:rPr>
        <w:t xml:space="preserve"> &gt; </w:t>
      </w:r>
      <w:r w:rsidRPr="004E6735">
        <w:rPr>
          <w:rFonts w:ascii="Arial Narrow" w:hAnsi="Arial Narrow" w:cs="Arial"/>
          <w:b/>
          <w:bCs/>
          <w:sz w:val="24"/>
          <w:szCs w:val="24"/>
        </w:rPr>
        <w:t>Boots or shoes</w:t>
      </w:r>
      <w:r w:rsidRPr="004E6735">
        <w:rPr>
          <w:rFonts w:ascii="Arial Narrow" w:hAnsi="Arial Narrow" w:cs="Arial"/>
          <w:sz w:val="24"/>
          <w:szCs w:val="24"/>
        </w:rPr>
        <w:t xml:space="preserve"> – ordinary black with black stockings </w:t>
      </w:r>
    </w:p>
    <w:p w14:paraId="27BF1466" w14:textId="671E16CD" w:rsidR="004E6735" w:rsidRDefault="004E6735" w:rsidP="004E6735">
      <w:pPr>
        <w:pStyle w:val="NoSpacing"/>
        <w:rPr>
          <w:rFonts w:ascii="Arial Narrow" w:hAnsi="Arial Narrow" w:cs="Arial"/>
          <w:sz w:val="24"/>
          <w:szCs w:val="24"/>
        </w:rPr>
      </w:pPr>
      <w:r w:rsidRPr="004E6735">
        <w:rPr>
          <w:rFonts w:ascii="Arial Narrow" w:hAnsi="Arial Narrow" w:cs="Arial"/>
          <w:sz w:val="24"/>
          <w:szCs w:val="24"/>
        </w:rPr>
        <w:t xml:space="preserve"> &gt; </w:t>
      </w:r>
      <w:r w:rsidRPr="004E6735">
        <w:rPr>
          <w:rFonts w:ascii="Arial Narrow" w:hAnsi="Arial Narrow" w:cs="Arial"/>
          <w:b/>
          <w:bCs/>
          <w:sz w:val="24"/>
          <w:szCs w:val="24"/>
        </w:rPr>
        <w:t xml:space="preserve">Haversack </w:t>
      </w:r>
      <w:r w:rsidRPr="004E6735">
        <w:rPr>
          <w:rFonts w:ascii="Arial Narrow" w:hAnsi="Arial Narrow" w:cs="Arial"/>
          <w:sz w:val="24"/>
          <w:szCs w:val="24"/>
        </w:rPr>
        <w:t>– blue jean with detachable white lining. To be worn unrolled on the left hip a little to the back, the sling stall pass under the right shoulder strap; the rear sling of haversack to pass under strap at back of coat to retain in position.</w:t>
      </w:r>
    </w:p>
    <w:p w14:paraId="085DA60B" w14:textId="0BB7B93C" w:rsidR="004E6735" w:rsidRDefault="004E6735" w:rsidP="004E6735">
      <w:pPr>
        <w:pStyle w:val="NoSpacing"/>
        <w:rPr>
          <w:rFonts w:ascii="Arial Narrow" w:hAnsi="Arial Narrow" w:cs="Arial"/>
          <w:sz w:val="24"/>
          <w:szCs w:val="24"/>
        </w:rPr>
      </w:pPr>
    </w:p>
    <w:p w14:paraId="2249DFFB" w14:textId="0CD9C528" w:rsidR="004E6735" w:rsidRPr="004E6735" w:rsidRDefault="004E6735" w:rsidP="004E6735">
      <w:pPr>
        <w:pStyle w:val="NoSpacing"/>
        <w:jc w:val="center"/>
        <w:rPr>
          <w:rFonts w:ascii="Arial Narrow" w:hAnsi="Arial Narrow" w:cs="Arial"/>
          <w:sz w:val="24"/>
          <w:szCs w:val="24"/>
        </w:rPr>
      </w:pPr>
      <w:r>
        <w:rPr>
          <w:rFonts w:ascii="Arial Narrow" w:hAnsi="Arial Narrow" w:cs="Arial"/>
          <w:noProof/>
          <w:sz w:val="24"/>
          <w:szCs w:val="24"/>
        </w:rPr>
        <w:drawing>
          <wp:inline distT="0" distB="0" distL="0" distR="0" wp14:anchorId="3C2D19EF" wp14:editId="71FEC374">
            <wp:extent cx="3149600" cy="2283458"/>
            <wp:effectExtent l="0" t="0" r="0" b="3175"/>
            <wp:docPr id="1" name="Picture 1" descr="A vintage photo of 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othy-feilding1.jpg"/>
                    <pic:cNvPicPr/>
                  </pic:nvPicPr>
                  <pic:blipFill>
                    <a:blip r:embed="rId6">
                      <a:extLst>
                        <a:ext uri="{28A0092B-C50C-407E-A947-70E740481C1C}">
                          <a14:useLocalDpi xmlns:a14="http://schemas.microsoft.com/office/drawing/2010/main" val="0"/>
                        </a:ext>
                      </a:extLst>
                    </a:blip>
                    <a:stretch>
                      <a:fillRect/>
                    </a:stretch>
                  </pic:blipFill>
                  <pic:spPr>
                    <a:xfrm>
                      <a:off x="0" y="0"/>
                      <a:ext cx="3190987" cy="2313463"/>
                    </a:xfrm>
                    <a:prstGeom prst="rect">
                      <a:avLst/>
                    </a:prstGeom>
                  </pic:spPr>
                </pic:pic>
              </a:graphicData>
            </a:graphic>
          </wp:inline>
        </w:drawing>
      </w:r>
      <w:bookmarkStart w:id="0" w:name="_GoBack"/>
      <w:bookmarkEnd w:id="0"/>
    </w:p>
    <w:sectPr w:rsidR="004E6735" w:rsidRPr="004E673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739F9" w14:textId="77777777" w:rsidR="0016494A" w:rsidRDefault="0016494A" w:rsidP="004E6735">
      <w:pPr>
        <w:spacing w:after="0" w:line="240" w:lineRule="auto"/>
      </w:pPr>
      <w:r>
        <w:separator/>
      </w:r>
    </w:p>
  </w:endnote>
  <w:endnote w:type="continuationSeparator" w:id="0">
    <w:p w14:paraId="52CC9362" w14:textId="77777777" w:rsidR="0016494A" w:rsidRDefault="0016494A" w:rsidP="004E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C2A37" w14:textId="443F0E48" w:rsidR="004E6735" w:rsidRDefault="004E6735">
    <w:pPr>
      <w:pStyle w:val="Footer"/>
    </w:pPr>
    <w:r>
      <w:t xml:space="preserve">Women in War Community Project – Free Education Resource </w:t>
    </w:r>
  </w:p>
  <w:p w14:paraId="54C320FD" w14:textId="77777777" w:rsidR="004E6735" w:rsidRDefault="004E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86B43" w14:textId="77777777" w:rsidR="0016494A" w:rsidRDefault="0016494A" w:rsidP="004E6735">
      <w:pPr>
        <w:spacing w:after="0" w:line="240" w:lineRule="auto"/>
      </w:pPr>
      <w:r>
        <w:separator/>
      </w:r>
    </w:p>
  </w:footnote>
  <w:footnote w:type="continuationSeparator" w:id="0">
    <w:p w14:paraId="7D3FFB55" w14:textId="77777777" w:rsidR="0016494A" w:rsidRDefault="0016494A" w:rsidP="004E67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35"/>
    <w:rsid w:val="0016494A"/>
    <w:rsid w:val="00454C1E"/>
    <w:rsid w:val="004E6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0EFA"/>
  <w15:chartTrackingRefBased/>
  <w15:docId w15:val="{836643E2-3365-4A72-9AEB-360CB3AB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6735"/>
    <w:pPr>
      <w:spacing w:after="0" w:line="240" w:lineRule="auto"/>
    </w:pPr>
  </w:style>
  <w:style w:type="paragraph" w:styleId="Header">
    <w:name w:val="header"/>
    <w:basedOn w:val="Normal"/>
    <w:link w:val="HeaderChar"/>
    <w:uiPriority w:val="99"/>
    <w:unhideWhenUsed/>
    <w:rsid w:val="004E6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735"/>
  </w:style>
  <w:style w:type="paragraph" w:styleId="Footer">
    <w:name w:val="footer"/>
    <w:basedOn w:val="Normal"/>
    <w:link w:val="FooterChar"/>
    <w:uiPriority w:val="99"/>
    <w:unhideWhenUsed/>
    <w:rsid w:val="004E6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james</dc:creator>
  <cp:keywords/>
  <dc:description/>
  <cp:lastModifiedBy>alfie james</cp:lastModifiedBy>
  <cp:revision>1</cp:revision>
  <dcterms:created xsi:type="dcterms:W3CDTF">2020-03-29T16:09:00Z</dcterms:created>
  <dcterms:modified xsi:type="dcterms:W3CDTF">2020-03-29T16:17:00Z</dcterms:modified>
</cp:coreProperties>
</file>